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6A2FD" w14:textId="13F33063" w:rsidR="00760CE6" w:rsidRPr="00760CE6" w:rsidRDefault="00760CE6" w:rsidP="00760CE6">
      <w:pPr>
        <w:spacing w:before="100" w:beforeAutospacing="1" w:after="100" w:afterAutospacing="1" w:line="240" w:lineRule="auto"/>
        <w:jc w:val="center"/>
        <w:rPr>
          <w:rFonts w:ascii="Sofia Pro Light" w:eastAsia="Times New Roman" w:hAnsi="Sofia Pro Light" w:cs="Times New Roman"/>
          <w:b/>
          <w:bCs/>
          <w:color w:val="000000"/>
          <w:kern w:val="36"/>
          <w:u w:val="single"/>
          <w:lang w:eastAsia="en-GB"/>
          <w14:ligatures w14:val="none"/>
        </w:rPr>
      </w:pPr>
      <w:r w:rsidRPr="00760CE6">
        <w:rPr>
          <w:rFonts w:ascii="Sofia Pro Light" w:eastAsia="Times New Roman" w:hAnsi="Sofia Pro Light" w:cs="Times New Roman"/>
          <w:b/>
          <w:bCs/>
          <w:color w:val="000000"/>
          <w:kern w:val="36"/>
          <w:u w:val="single"/>
          <w:lang w:eastAsia="en-GB"/>
          <w14:ligatures w14:val="none"/>
        </w:rPr>
        <w:t>Confidentiality P</w:t>
      </w:r>
      <w:r w:rsidR="0009676A">
        <w:rPr>
          <w:rFonts w:ascii="Sofia Pro Light" w:eastAsia="Times New Roman" w:hAnsi="Sofia Pro Light" w:cs="Times New Roman"/>
          <w:b/>
          <w:bCs/>
          <w:color w:val="000000"/>
          <w:kern w:val="36"/>
          <w:u w:val="single"/>
          <w:lang w:eastAsia="en-GB"/>
          <w14:ligatures w14:val="none"/>
        </w:rPr>
        <w:t>olicy</w:t>
      </w:r>
    </w:p>
    <w:p w14:paraId="189DB613" w14:textId="71C7A910" w:rsidR="00760CE6" w:rsidRPr="00760CE6" w:rsidRDefault="00760CE6" w:rsidP="00760CE6">
      <w:pPr>
        <w:spacing w:before="100" w:beforeAutospacing="1" w:after="100" w:afterAutospacing="1" w:line="240" w:lineRule="auto"/>
        <w:jc w:val="both"/>
        <w:rPr>
          <w:rFonts w:ascii="Sofia Pro Light" w:eastAsia="Times New Roman" w:hAnsi="Sofia Pro Light" w:cs="Times New Roman"/>
          <w:kern w:val="0"/>
          <w:lang w:eastAsia="en-GB"/>
          <w14:ligatures w14:val="none"/>
        </w:rPr>
      </w:pPr>
      <w:r w:rsidRPr="00760CE6">
        <w:rPr>
          <w:rFonts w:ascii="Sofia Pro Light" w:eastAsia="Times New Roman" w:hAnsi="Sofia Pro Light" w:cs="Times New Roman"/>
          <w:color w:val="000000"/>
          <w:kern w:val="0"/>
          <w:lang w:eastAsia="en-GB"/>
          <w14:ligatures w14:val="none"/>
        </w:rPr>
        <w:t xml:space="preserve">The practice is committed to complying with the requirements of the legislation governing patient confidentiality </w:t>
      </w:r>
      <w:proofErr w:type="gramStart"/>
      <w:r w:rsidRPr="00760CE6">
        <w:rPr>
          <w:rFonts w:ascii="Sofia Pro Light" w:eastAsia="Times New Roman" w:hAnsi="Sofia Pro Light" w:cs="Times New Roman"/>
          <w:color w:val="000000"/>
          <w:kern w:val="0"/>
          <w:lang w:eastAsia="en-GB"/>
          <w14:ligatures w14:val="none"/>
        </w:rPr>
        <w:t>including:</w:t>
      </w:r>
      <w:proofErr w:type="gramEnd"/>
      <w:r w:rsidRPr="00760CE6">
        <w:rPr>
          <w:rFonts w:ascii="Sofia Pro Light" w:eastAsia="Times New Roman" w:hAnsi="Sofia Pro Light" w:cs="Times New Roman"/>
          <w:color w:val="000000"/>
          <w:kern w:val="0"/>
          <w:lang w:eastAsia="en-GB"/>
          <w14:ligatures w14:val="none"/>
        </w:rPr>
        <w:t xml:space="preserve"> Access to Health Records 1990, Caldicott Guidelines 1997 </w:t>
      </w:r>
      <w:r w:rsidRPr="00760CE6">
        <w:rPr>
          <w:rFonts w:ascii="Sofia Pro Light" w:eastAsia="Times New Roman" w:hAnsi="Sofia Pro Light" w:cs="Times New Roman"/>
          <w:color w:val="FF0000"/>
          <w:kern w:val="0"/>
          <w:lang w:eastAsia="en-GB"/>
          <w14:ligatures w14:val="none"/>
        </w:rPr>
        <w:t>-</w:t>
      </w:r>
      <w:r w:rsidRPr="00760CE6">
        <w:rPr>
          <w:rFonts w:ascii="Sofia Pro Light" w:eastAsia="Times New Roman" w:hAnsi="Sofia Pro Light" w:cs="Times New Roman"/>
          <w:color w:val="000000"/>
          <w:kern w:val="0"/>
          <w:lang w:eastAsia="en-GB"/>
          <w14:ligatures w14:val="none"/>
        </w:rPr>
        <w:t>Confidentiality Code of Practice 1998,</w:t>
      </w:r>
      <w:r w:rsidRPr="00760CE6">
        <w:rPr>
          <w:rFonts w:ascii="Sofia Pro Light" w:eastAsia="Times New Roman" w:hAnsi="Sofia Pro Light" w:cs="Times New Roman"/>
          <w:kern w:val="0"/>
          <w:lang w:eastAsia="en-GB"/>
          <w14:ligatures w14:val="none"/>
        </w:rPr>
        <w:t xml:space="preserve"> Data Protection Act 2018, GDPR</w:t>
      </w:r>
      <w:r w:rsidRPr="00760CE6">
        <w:rPr>
          <w:rFonts w:ascii="Calibri" w:eastAsia="Times New Roman" w:hAnsi="Calibri" w:cs="Calibri"/>
          <w:kern w:val="0"/>
          <w:lang w:eastAsia="en-GB"/>
          <w14:ligatures w14:val="none"/>
        </w:rPr>
        <w:t> </w:t>
      </w:r>
      <w:r w:rsidRPr="00760CE6">
        <w:rPr>
          <w:rFonts w:ascii="Sofia Pro Light" w:eastAsia="Times New Roman" w:hAnsi="Sofia Pro Light" w:cs="Times New Roman"/>
          <w:kern w:val="0"/>
          <w:lang w:eastAsia="en-GB"/>
          <w14:ligatures w14:val="none"/>
        </w:rPr>
        <w:t>an</w:t>
      </w:r>
      <w:r w:rsidRPr="00760CE6">
        <w:rPr>
          <w:rFonts w:ascii="Sofia Pro Light" w:eastAsia="Times New Roman" w:hAnsi="Sofia Pro Light" w:cs="Times New Roman"/>
          <w:color w:val="000000"/>
          <w:kern w:val="0"/>
          <w:lang w:eastAsia="en-GB"/>
          <w14:ligatures w14:val="none"/>
        </w:rPr>
        <w:t>d the current GDC Standards.</w:t>
      </w:r>
    </w:p>
    <w:p w14:paraId="755EC8B9" w14:textId="77777777" w:rsidR="00760CE6" w:rsidRPr="00760CE6" w:rsidRDefault="00760CE6" w:rsidP="00760CE6">
      <w:pPr>
        <w:spacing w:before="100" w:beforeAutospacing="1" w:after="100" w:afterAutospacing="1" w:line="240" w:lineRule="auto"/>
        <w:jc w:val="both"/>
        <w:rPr>
          <w:rFonts w:ascii="Sofia Pro Light" w:eastAsia="Times New Roman" w:hAnsi="Sofia Pro Light" w:cs="Times New Roman"/>
          <w:kern w:val="0"/>
          <w:lang w:eastAsia="en-GB"/>
          <w14:ligatures w14:val="none"/>
        </w:rPr>
      </w:pPr>
      <w:proofErr w:type="gramStart"/>
      <w:r w:rsidRPr="00760CE6">
        <w:rPr>
          <w:rFonts w:ascii="Sofia Pro Light" w:eastAsia="Times New Roman" w:hAnsi="Sofia Pro Light" w:cs="Times New Roman"/>
          <w:color w:val="000000"/>
          <w:kern w:val="0"/>
          <w:lang w:eastAsia="en-GB"/>
          <w14:ligatures w14:val="none"/>
        </w:rPr>
        <w:t>For the purpose of</w:t>
      </w:r>
      <w:proofErr w:type="gramEnd"/>
      <w:r w:rsidRPr="00760CE6">
        <w:rPr>
          <w:rFonts w:ascii="Sofia Pro Light" w:eastAsia="Times New Roman" w:hAnsi="Sofia Pro Light" w:cs="Times New Roman"/>
          <w:color w:val="000000"/>
          <w:kern w:val="0"/>
          <w:lang w:eastAsia="en-GB"/>
          <w14:ligatures w14:val="none"/>
        </w:rPr>
        <w:t xml:space="preserve"> this policy, confidential information is defined as all the information that is learnt in a professional role including personal details, medical history, what treatment a patient is having and how much it costs. The definition of personal details includes, but is not limited by, such details as name, age, address, personal circumstances, race, health, </w:t>
      </w:r>
      <w:proofErr w:type="gramStart"/>
      <w:r w:rsidRPr="00760CE6">
        <w:rPr>
          <w:rFonts w:ascii="Sofia Pro Light" w:eastAsia="Times New Roman" w:hAnsi="Sofia Pro Light" w:cs="Times New Roman"/>
          <w:color w:val="000000"/>
          <w:kern w:val="0"/>
          <w:lang w:eastAsia="en-GB"/>
          <w14:ligatures w14:val="none"/>
        </w:rPr>
        <w:t>sex</w:t>
      </w:r>
      <w:proofErr w:type="gramEnd"/>
      <w:r w:rsidRPr="00760CE6">
        <w:rPr>
          <w:rFonts w:ascii="Sofia Pro Light" w:eastAsia="Times New Roman" w:hAnsi="Sofia Pro Light" w:cs="Times New Roman"/>
          <w:color w:val="000000"/>
          <w:kern w:val="0"/>
          <w:lang w:eastAsia="en-GB"/>
          <w14:ligatures w14:val="none"/>
        </w:rPr>
        <w:t xml:space="preserve"> and sexual orientation, etc. Note that even the fact that a patient attends the practice is confidential. Confidential information may be supplied or stored on any medium including images, videos, health records, and computer records or may be transmitted verbally.</w:t>
      </w:r>
    </w:p>
    <w:p w14:paraId="50474888" w14:textId="77777777" w:rsidR="00760CE6" w:rsidRPr="00760CE6" w:rsidRDefault="00760CE6" w:rsidP="00760CE6">
      <w:pPr>
        <w:spacing w:before="100" w:beforeAutospacing="1" w:after="100" w:afterAutospacing="1" w:line="240" w:lineRule="auto"/>
        <w:jc w:val="both"/>
        <w:rPr>
          <w:rFonts w:ascii="Sofia Pro Light" w:eastAsia="Times New Roman" w:hAnsi="Sofia Pro Light" w:cs="Times New Roman"/>
          <w:kern w:val="0"/>
          <w:lang w:eastAsia="en-GB"/>
          <w14:ligatures w14:val="none"/>
        </w:rPr>
      </w:pPr>
      <w:r w:rsidRPr="00760CE6">
        <w:rPr>
          <w:rFonts w:ascii="Sofia Pro Light" w:eastAsia="Times New Roman" w:hAnsi="Sofia Pro Light" w:cs="Times New Roman"/>
          <w:color w:val="000000"/>
          <w:kern w:val="0"/>
          <w:lang w:eastAsia="en-GB"/>
          <w14:ligatures w14:val="none"/>
        </w:rPr>
        <w:t>All staff members must be aware of their responsibilities for safeguarding patient confidentiality and keeping information secure and must have received appropriate training on the legislation requirements and the current GDC Standards to ensure that:</w:t>
      </w:r>
    </w:p>
    <w:p w14:paraId="59B675D4" w14:textId="4214DBCD" w:rsidR="00760CE6" w:rsidRPr="00760CE6" w:rsidRDefault="00760CE6" w:rsidP="00760CE6">
      <w:pPr>
        <w:numPr>
          <w:ilvl w:val="0"/>
          <w:numId w:val="1"/>
        </w:numPr>
        <w:spacing w:before="100" w:beforeAutospacing="1" w:after="100" w:afterAutospacing="1" w:line="240" w:lineRule="auto"/>
        <w:jc w:val="both"/>
        <w:rPr>
          <w:rFonts w:ascii="Sofia Pro Light" w:eastAsia="Times New Roman" w:hAnsi="Sofia Pro Light" w:cs="Times New Roman"/>
          <w:kern w:val="0"/>
          <w:lang w:eastAsia="en-GB"/>
          <w14:ligatures w14:val="none"/>
        </w:rPr>
      </w:pPr>
      <w:r w:rsidRPr="00760CE6">
        <w:rPr>
          <w:rFonts w:ascii="Sofia Pro Light" w:eastAsia="Times New Roman" w:hAnsi="Sofia Pro Light" w:cs="Times New Roman"/>
          <w:color w:val="000000"/>
          <w:kern w:val="0"/>
          <w:lang w:eastAsia="en-GB"/>
          <w14:ligatures w14:val="none"/>
        </w:rPr>
        <w:t>No personal information given or received in confidence is passed on to anyone else without the patient's prior consent. To obtain consent a patient is advised what information will be released and why and the likely consequences of the information release.</w:t>
      </w:r>
      <w:r>
        <w:rPr>
          <w:rFonts w:ascii="Sofia Pro Light" w:eastAsia="Times New Roman" w:hAnsi="Sofia Pro Light" w:cs="Times New Roman"/>
          <w:color w:val="000000"/>
          <w:kern w:val="0"/>
          <w:lang w:eastAsia="en-GB"/>
          <w14:ligatures w14:val="none"/>
        </w:rPr>
        <w:t xml:space="preserve"> </w:t>
      </w:r>
      <w:r w:rsidRPr="00760CE6">
        <w:rPr>
          <w:rFonts w:ascii="Sofia Pro Light" w:eastAsia="Times New Roman" w:hAnsi="Sofia Pro Light" w:cs="Times New Roman"/>
          <w:color w:val="000000"/>
          <w:kern w:val="0"/>
          <w:lang w:eastAsia="en-GB"/>
          <w14:ligatures w14:val="none"/>
        </w:rPr>
        <w:t>The patient</w:t>
      </w:r>
      <w:r>
        <w:rPr>
          <w:rFonts w:ascii="Sofia Pro Light" w:eastAsia="Times New Roman" w:hAnsi="Sofia Pro Light" w:cs="Times New Roman"/>
          <w:color w:val="000000"/>
          <w:kern w:val="0"/>
          <w:lang w:eastAsia="en-GB"/>
          <w14:ligatures w14:val="none"/>
        </w:rPr>
        <w:t xml:space="preserve"> </w:t>
      </w:r>
      <w:r w:rsidRPr="00760CE6">
        <w:rPr>
          <w:rFonts w:ascii="Sofia Pro Light" w:eastAsia="Times New Roman" w:hAnsi="Sofia Pro Light" w:cs="Times New Roman"/>
          <w:color w:val="000000"/>
          <w:kern w:val="0"/>
          <w:lang w:eastAsia="en-GB"/>
          <w14:ligatures w14:val="none"/>
        </w:rPr>
        <w:t xml:space="preserve">is given an opportunity to withhold their permission to share information, unless exceptional circumstances apply, and </w:t>
      </w:r>
      <w:r w:rsidRPr="00760CE6">
        <w:rPr>
          <w:rFonts w:ascii="Sofia Pro Light" w:eastAsia="Times New Roman" w:hAnsi="Sofia Pro Light" w:cs="Times New Roman"/>
          <w:kern w:val="0"/>
          <w:lang w:eastAsia="en-GB"/>
          <w14:ligatures w14:val="none"/>
        </w:rPr>
        <w:t>note is made on their clinical record</w:t>
      </w:r>
      <w:r w:rsidRPr="00760CE6">
        <w:rPr>
          <w:rFonts w:ascii="Calibri" w:eastAsia="Times New Roman" w:hAnsi="Calibri" w:cs="Calibri"/>
          <w:kern w:val="0"/>
          <w:lang w:eastAsia="en-GB"/>
          <w14:ligatures w14:val="none"/>
        </w:rPr>
        <w:t> </w:t>
      </w:r>
      <w:r w:rsidRPr="00760CE6">
        <w:rPr>
          <w:rFonts w:ascii="Sofia Pro Light" w:eastAsia="Times New Roman" w:hAnsi="Sofia Pro Light" w:cs="Times New Roman"/>
          <w:kern w:val="0"/>
          <w:lang w:eastAsia="en-GB"/>
          <w14:ligatures w14:val="none"/>
        </w:rPr>
        <w:t xml:space="preserve">of </w:t>
      </w:r>
      <w:proofErr w:type="gramStart"/>
      <w:r w:rsidRPr="00760CE6">
        <w:rPr>
          <w:rFonts w:ascii="Sofia Pro Light" w:eastAsia="Times New Roman" w:hAnsi="Sofia Pro Light" w:cs="Times New Roman"/>
          <w:kern w:val="0"/>
          <w:lang w:eastAsia="en-GB"/>
          <w14:ligatures w14:val="none"/>
        </w:rPr>
        <w:t>w</w:t>
      </w:r>
      <w:r w:rsidRPr="00760CE6">
        <w:rPr>
          <w:rFonts w:ascii="Sofia Pro Light" w:eastAsia="Times New Roman" w:hAnsi="Sofia Pro Light" w:cs="Times New Roman"/>
          <w:color w:val="000000"/>
          <w:kern w:val="0"/>
          <w:lang w:eastAsia="en-GB"/>
          <w14:ligatures w14:val="none"/>
        </w:rPr>
        <w:t>hether or not</w:t>
      </w:r>
      <w:proofErr w:type="gramEnd"/>
      <w:r w:rsidRPr="00760CE6">
        <w:rPr>
          <w:rFonts w:ascii="Sofia Pro Light" w:eastAsia="Times New Roman" w:hAnsi="Sofia Pro Light" w:cs="Times New Roman"/>
          <w:color w:val="000000"/>
          <w:kern w:val="0"/>
          <w:lang w:eastAsia="en-GB"/>
          <w14:ligatures w14:val="none"/>
        </w:rPr>
        <w:t xml:space="preserve"> they gave their </w:t>
      </w:r>
      <w:r w:rsidRPr="00760CE6">
        <w:rPr>
          <w:rFonts w:ascii="Sofia Pro Light" w:eastAsia="Times New Roman" w:hAnsi="Sofia Pro Light" w:cs="Times New Roman"/>
          <w:color w:val="000000"/>
          <w:kern w:val="0"/>
          <w:lang w:eastAsia="en-GB"/>
          <w14:ligatures w14:val="none"/>
        </w:rPr>
        <w:t>permission.</w:t>
      </w:r>
    </w:p>
    <w:p w14:paraId="47D3197C" w14:textId="77777777" w:rsidR="00760CE6" w:rsidRPr="00760CE6" w:rsidRDefault="00760CE6" w:rsidP="00760CE6">
      <w:pPr>
        <w:numPr>
          <w:ilvl w:val="0"/>
          <w:numId w:val="1"/>
        </w:numPr>
        <w:spacing w:before="100" w:beforeAutospacing="1" w:after="100" w:afterAutospacing="1" w:line="240" w:lineRule="auto"/>
        <w:jc w:val="both"/>
        <w:rPr>
          <w:rFonts w:ascii="Sofia Pro Light" w:eastAsia="Times New Roman" w:hAnsi="Sofia Pro Light" w:cs="Times New Roman"/>
          <w:kern w:val="0"/>
          <w:lang w:eastAsia="en-GB"/>
          <w14:ligatures w14:val="none"/>
        </w:rPr>
      </w:pPr>
      <w:r w:rsidRPr="00760CE6">
        <w:rPr>
          <w:rFonts w:ascii="Sofia Pro Light" w:eastAsia="Times New Roman" w:hAnsi="Sofia Pro Light" w:cs="Times New Roman"/>
          <w:color w:val="000000"/>
          <w:kern w:val="0"/>
          <w:lang w:eastAsia="en-GB"/>
          <w14:ligatures w14:val="none"/>
        </w:rPr>
        <w:t>If a patient consents to sharing information about them the team member will ensure that all recipients of the information understand that it is confidential.</w:t>
      </w:r>
      <w:r w:rsidRPr="00760CE6">
        <w:rPr>
          <w:rFonts w:ascii="Calibri" w:eastAsia="Times New Roman" w:hAnsi="Calibri" w:cs="Calibri"/>
          <w:kern w:val="0"/>
          <w:lang w:eastAsia="en-GB"/>
          <w14:ligatures w14:val="none"/>
        </w:rPr>
        <w:t> </w:t>
      </w:r>
      <w:r w:rsidRPr="00760CE6">
        <w:rPr>
          <w:rFonts w:ascii="Sofia Pro Light" w:eastAsia="Times New Roman" w:hAnsi="Sofia Pro Light" w:cs="Times New Roman"/>
          <w:kern w:val="0"/>
          <w:lang w:eastAsia="en-GB"/>
          <w14:ligatures w14:val="none"/>
        </w:rPr>
        <w:t>When referring to dental or medical colleagues we expect them to have the same high standards</w:t>
      </w:r>
    </w:p>
    <w:p w14:paraId="0885913A" w14:textId="01B68F93" w:rsidR="00760CE6" w:rsidRPr="00760CE6" w:rsidRDefault="00760CE6" w:rsidP="00760CE6">
      <w:pPr>
        <w:numPr>
          <w:ilvl w:val="0"/>
          <w:numId w:val="1"/>
        </w:numPr>
        <w:spacing w:before="100" w:beforeAutospacing="1" w:after="100" w:afterAutospacing="1" w:line="240" w:lineRule="auto"/>
        <w:jc w:val="both"/>
        <w:rPr>
          <w:rFonts w:ascii="Sofia Pro Light" w:eastAsia="Times New Roman" w:hAnsi="Sofia Pro Light" w:cs="Times New Roman"/>
          <w:kern w:val="0"/>
          <w:lang w:eastAsia="en-GB"/>
          <w14:ligatures w14:val="none"/>
        </w:rPr>
      </w:pPr>
      <w:r w:rsidRPr="00760CE6">
        <w:rPr>
          <w:rFonts w:ascii="Sofia Pro Light" w:eastAsia="Times New Roman" w:hAnsi="Sofia Pro Light" w:cs="Times New Roman"/>
          <w:color w:val="000000"/>
          <w:kern w:val="0"/>
          <w:lang w:eastAsia="en-GB"/>
          <w14:ligatures w14:val="none"/>
        </w:rPr>
        <w:t xml:space="preserve">If a patient’s information or images are used for research or marketing the team member will advise the patient how these will be used, check that the patient understands what s/he is agreeing to, obtain and record the patient’s consent to their use and only release the minimum information for the purpose. The patient will be advised that s/he can withdraw permission at any </w:t>
      </w:r>
      <w:r w:rsidRPr="00760CE6">
        <w:rPr>
          <w:rFonts w:ascii="Sofia Pro Light" w:eastAsia="Times New Roman" w:hAnsi="Sofia Pro Light" w:cs="Times New Roman"/>
          <w:color w:val="000000"/>
          <w:kern w:val="0"/>
          <w:lang w:eastAsia="en-GB"/>
          <w14:ligatures w14:val="none"/>
        </w:rPr>
        <w:t>time.</w:t>
      </w:r>
    </w:p>
    <w:p w14:paraId="0721161F" w14:textId="5340EA96" w:rsidR="00760CE6" w:rsidRPr="00760CE6" w:rsidRDefault="00760CE6" w:rsidP="00760CE6">
      <w:pPr>
        <w:numPr>
          <w:ilvl w:val="0"/>
          <w:numId w:val="1"/>
        </w:numPr>
        <w:spacing w:before="100" w:beforeAutospacing="1" w:after="100" w:afterAutospacing="1" w:line="240" w:lineRule="auto"/>
        <w:jc w:val="both"/>
        <w:rPr>
          <w:rFonts w:ascii="Sofia Pro Light" w:eastAsia="Times New Roman" w:hAnsi="Sofia Pro Light" w:cs="Times New Roman"/>
          <w:kern w:val="0"/>
          <w:lang w:eastAsia="en-GB"/>
          <w14:ligatures w14:val="none"/>
        </w:rPr>
      </w:pPr>
      <w:r w:rsidRPr="00760CE6">
        <w:rPr>
          <w:rFonts w:ascii="Sofia Pro Light" w:eastAsia="Times New Roman" w:hAnsi="Sofia Pro Light" w:cs="Times New Roman"/>
          <w:color w:val="000000"/>
          <w:kern w:val="0"/>
          <w:lang w:eastAsia="en-GB"/>
          <w14:ligatures w14:val="none"/>
        </w:rPr>
        <w:t xml:space="preserve">If it is not necessary for a patient to be identified, they will remain anonymous in any information </w:t>
      </w:r>
      <w:r w:rsidRPr="00760CE6">
        <w:rPr>
          <w:rFonts w:ascii="Sofia Pro Light" w:eastAsia="Times New Roman" w:hAnsi="Sofia Pro Light" w:cs="Times New Roman"/>
          <w:color w:val="000000"/>
          <w:kern w:val="0"/>
          <w:lang w:eastAsia="en-GB"/>
          <w14:ligatures w14:val="none"/>
        </w:rPr>
        <w:t>released.</w:t>
      </w:r>
    </w:p>
    <w:p w14:paraId="1B5A51A5" w14:textId="0CD68B16" w:rsidR="00760CE6" w:rsidRPr="00760CE6" w:rsidRDefault="00760CE6" w:rsidP="00760CE6">
      <w:pPr>
        <w:numPr>
          <w:ilvl w:val="0"/>
          <w:numId w:val="1"/>
        </w:numPr>
        <w:spacing w:before="100" w:beforeAutospacing="1" w:after="100" w:afterAutospacing="1" w:line="240" w:lineRule="auto"/>
        <w:jc w:val="both"/>
        <w:rPr>
          <w:rFonts w:ascii="Sofia Pro Light" w:eastAsia="Times New Roman" w:hAnsi="Sofia Pro Light" w:cs="Times New Roman"/>
          <w:kern w:val="0"/>
          <w:lang w:eastAsia="en-GB"/>
          <w14:ligatures w14:val="none"/>
        </w:rPr>
      </w:pPr>
      <w:r w:rsidRPr="00760CE6">
        <w:rPr>
          <w:rFonts w:ascii="Sofia Pro Light" w:eastAsia="Times New Roman" w:hAnsi="Sofia Pro Light" w:cs="Times New Roman"/>
          <w:color w:val="000000"/>
          <w:kern w:val="0"/>
          <w:lang w:eastAsia="en-GB"/>
          <w14:ligatures w14:val="none"/>
        </w:rPr>
        <w:t xml:space="preserve">The duty to keep information confidential also covers originals and copies of a patient's photographs, videos or audio recordings, including those made on a mobile phone. No images or recordings will be made without the patient's </w:t>
      </w:r>
      <w:r w:rsidRPr="00760CE6">
        <w:rPr>
          <w:rFonts w:ascii="Sofia Pro Light" w:eastAsia="Times New Roman" w:hAnsi="Sofia Pro Light" w:cs="Times New Roman"/>
          <w:color w:val="000000"/>
          <w:kern w:val="0"/>
          <w:lang w:eastAsia="en-GB"/>
          <w14:ligatures w14:val="none"/>
        </w:rPr>
        <w:t>permission.</w:t>
      </w:r>
    </w:p>
    <w:p w14:paraId="72FAEB20" w14:textId="35BBF943" w:rsidR="00760CE6" w:rsidRPr="00760CE6" w:rsidRDefault="00760CE6" w:rsidP="00760CE6">
      <w:pPr>
        <w:numPr>
          <w:ilvl w:val="0"/>
          <w:numId w:val="1"/>
        </w:numPr>
        <w:spacing w:before="100" w:beforeAutospacing="1" w:after="100" w:afterAutospacing="1" w:line="240" w:lineRule="auto"/>
        <w:jc w:val="both"/>
        <w:rPr>
          <w:rFonts w:ascii="Sofia Pro Light" w:eastAsia="Times New Roman" w:hAnsi="Sofia Pro Light" w:cs="Times New Roman"/>
          <w:kern w:val="0"/>
          <w:lang w:eastAsia="en-GB"/>
          <w14:ligatures w14:val="none"/>
        </w:rPr>
      </w:pPr>
      <w:r w:rsidRPr="00760CE6">
        <w:rPr>
          <w:rFonts w:ascii="Sofia Pro Light" w:eastAsia="Times New Roman" w:hAnsi="Sofia Pro Light" w:cs="Times New Roman"/>
          <w:color w:val="000000"/>
          <w:kern w:val="0"/>
          <w:lang w:eastAsia="en-GB"/>
          <w14:ligatures w14:val="none"/>
        </w:rPr>
        <w:t xml:space="preserve">Patient information is kept confidential even after </w:t>
      </w:r>
      <w:r w:rsidRPr="00760CE6">
        <w:rPr>
          <w:rFonts w:ascii="Sofia Pro Light" w:eastAsia="Times New Roman" w:hAnsi="Sofia Pro Light" w:cs="Times New Roman"/>
          <w:color w:val="000000"/>
          <w:kern w:val="0"/>
          <w:lang w:eastAsia="en-GB"/>
          <w14:ligatures w14:val="none"/>
        </w:rPr>
        <w:t>death.</w:t>
      </w:r>
    </w:p>
    <w:p w14:paraId="1F1B0FB5" w14:textId="1C99C367" w:rsidR="00760CE6" w:rsidRPr="00760CE6" w:rsidRDefault="00760CE6" w:rsidP="00760CE6">
      <w:pPr>
        <w:spacing w:before="100" w:beforeAutospacing="1" w:after="100" w:afterAutospacing="1" w:line="240" w:lineRule="auto"/>
        <w:jc w:val="both"/>
        <w:rPr>
          <w:rFonts w:ascii="Sofia Pro Light" w:eastAsia="Times New Roman" w:hAnsi="Sofia Pro Light" w:cs="Times New Roman"/>
          <w:kern w:val="0"/>
          <w:lang w:eastAsia="en-GB"/>
          <w14:ligatures w14:val="none"/>
        </w:rPr>
      </w:pPr>
      <w:r w:rsidRPr="00760CE6">
        <w:rPr>
          <w:rFonts w:ascii="Sofia Pro Light" w:eastAsia="Times New Roman" w:hAnsi="Sofia Pro Light" w:cs="Times New Roman"/>
          <w:color w:val="000000"/>
          <w:kern w:val="0"/>
          <w:lang w:eastAsia="en-GB"/>
          <w14:ligatures w14:val="none"/>
        </w:rPr>
        <w:t xml:space="preserve">Before releasing information without the patient’s permission, an effort is always made to either convince the patient to release the information himself or herself or give the practice </w:t>
      </w:r>
      <w:r w:rsidRPr="00760CE6">
        <w:rPr>
          <w:rFonts w:ascii="Sofia Pro Light" w:eastAsia="Times New Roman" w:hAnsi="Sofia Pro Light" w:cs="Times New Roman"/>
          <w:color w:val="000000"/>
          <w:kern w:val="0"/>
          <w:lang w:eastAsia="en-GB"/>
          <w14:ligatures w14:val="none"/>
        </w:rPr>
        <w:lastRenderedPageBreak/>
        <w:t xml:space="preserve">permission to do so, with the details of the discussion fully documented in the patient record. If obtaining consent from a patient is not practical or appropriate or if the patient </w:t>
      </w:r>
      <w:r w:rsidRPr="00760CE6">
        <w:rPr>
          <w:rFonts w:ascii="Sofia Pro Light" w:eastAsia="Times New Roman" w:hAnsi="Sofia Pro Light" w:cs="Times New Roman"/>
          <w:color w:val="000000"/>
          <w:kern w:val="0"/>
          <w:lang w:eastAsia="en-GB"/>
          <w14:ligatures w14:val="none"/>
        </w:rPr>
        <w:t>does not give</w:t>
      </w:r>
      <w:r w:rsidRPr="00760CE6">
        <w:rPr>
          <w:rFonts w:ascii="Sofia Pro Light" w:eastAsia="Times New Roman" w:hAnsi="Sofia Pro Light" w:cs="Times New Roman"/>
          <w:color w:val="000000"/>
          <w:kern w:val="0"/>
          <w:lang w:eastAsia="en-GB"/>
          <w14:ligatures w14:val="none"/>
        </w:rPr>
        <w:t xml:space="preserve"> their permission, the team member will obtain advice from their professional indemnity organisation before releasing it.</w:t>
      </w:r>
    </w:p>
    <w:p w14:paraId="6C364793" w14:textId="77777777" w:rsidR="00760CE6" w:rsidRPr="00760CE6" w:rsidRDefault="00760CE6" w:rsidP="00760CE6">
      <w:pPr>
        <w:spacing w:before="100" w:beforeAutospacing="1" w:after="100" w:afterAutospacing="1" w:line="240" w:lineRule="auto"/>
        <w:jc w:val="both"/>
        <w:rPr>
          <w:rFonts w:ascii="Sofia Pro Light" w:eastAsia="Times New Roman" w:hAnsi="Sofia Pro Light" w:cs="Times New Roman"/>
          <w:kern w:val="0"/>
          <w:lang w:eastAsia="en-GB"/>
          <w14:ligatures w14:val="none"/>
        </w:rPr>
      </w:pPr>
      <w:r w:rsidRPr="00760CE6">
        <w:rPr>
          <w:rFonts w:ascii="Sofia Pro Light" w:eastAsia="Times New Roman" w:hAnsi="Sofia Pro Light" w:cs="Times New Roman"/>
          <w:color w:val="000000"/>
          <w:kern w:val="0"/>
          <w:lang w:eastAsia="en-GB"/>
          <w14:ligatures w14:val="none"/>
        </w:rPr>
        <w:t>A patient’s information will only be released without their prior permission in the following exceptional circumstances:</w:t>
      </w:r>
    </w:p>
    <w:p w14:paraId="7964D4C6" w14:textId="63EDBC7B" w:rsidR="00760CE6" w:rsidRPr="00760CE6" w:rsidRDefault="00760CE6" w:rsidP="00760CE6">
      <w:pPr>
        <w:numPr>
          <w:ilvl w:val="0"/>
          <w:numId w:val="2"/>
        </w:numPr>
        <w:spacing w:before="100" w:beforeAutospacing="1" w:after="100" w:afterAutospacing="1" w:line="240" w:lineRule="auto"/>
        <w:jc w:val="both"/>
        <w:rPr>
          <w:rFonts w:ascii="Sofia Pro Light" w:eastAsia="Times New Roman" w:hAnsi="Sofia Pro Light" w:cs="Times New Roman"/>
          <w:kern w:val="0"/>
          <w:lang w:eastAsia="en-GB"/>
          <w14:ligatures w14:val="none"/>
        </w:rPr>
      </w:pPr>
      <w:r w:rsidRPr="00760CE6">
        <w:rPr>
          <w:rFonts w:ascii="Sofia Pro Light" w:eastAsia="Times New Roman" w:hAnsi="Sofia Pro Light" w:cs="Times New Roman"/>
          <w:color w:val="000000"/>
          <w:kern w:val="0"/>
          <w:lang w:eastAsia="en-GB"/>
          <w14:ligatures w14:val="none"/>
        </w:rPr>
        <w:t xml:space="preserve">It is in the best interests of the public or the patient and the information released could be important in preventing or detecting a serious </w:t>
      </w:r>
      <w:r w:rsidRPr="00760CE6">
        <w:rPr>
          <w:rFonts w:ascii="Sofia Pro Light" w:eastAsia="Times New Roman" w:hAnsi="Sofia Pro Light" w:cs="Times New Roman"/>
          <w:color w:val="000000"/>
          <w:kern w:val="0"/>
          <w:lang w:eastAsia="en-GB"/>
          <w14:ligatures w14:val="none"/>
        </w:rPr>
        <w:t>crime.</w:t>
      </w:r>
    </w:p>
    <w:p w14:paraId="2C43B23B" w14:textId="215AFC0B" w:rsidR="00760CE6" w:rsidRPr="00760CE6" w:rsidRDefault="00760CE6" w:rsidP="00760CE6">
      <w:pPr>
        <w:numPr>
          <w:ilvl w:val="0"/>
          <w:numId w:val="2"/>
        </w:numPr>
        <w:spacing w:before="100" w:beforeAutospacing="1" w:after="100" w:afterAutospacing="1" w:line="240" w:lineRule="auto"/>
        <w:jc w:val="both"/>
        <w:rPr>
          <w:rFonts w:ascii="Sofia Pro Light" w:eastAsia="Times New Roman" w:hAnsi="Sofia Pro Light" w:cs="Times New Roman"/>
          <w:kern w:val="0"/>
          <w:lang w:eastAsia="en-GB"/>
          <w14:ligatures w14:val="none"/>
        </w:rPr>
      </w:pPr>
      <w:r w:rsidRPr="00760CE6">
        <w:rPr>
          <w:rFonts w:ascii="Sofia Pro Light" w:eastAsia="Times New Roman" w:hAnsi="Sofia Pro Light" w:cs="Times New Roman"/>
          <w:color w:val="000000"/>
          <w:kern w:val="0"/>
          <w:lang w:eastAsia="en-GB"/>
          <w14:ligatures w14:val="none"/>
        </w:rPr>
        <w:t xml:space="preserve">If a team member has information that a patient could be at risk of significant harm or may be a victim of abuse, in which case the appropriate care agencies or the police will be </w:t>
      </w:r>
      <w:r w:rsidRPr="00760CE6">
        <w:rPr>
          <w:rFonts w:ascii="Sofia Pro Light" w:eastAsia="Times New Roman" w:hAnsi="Sofia Pro Light" w:cs="Times New Roman"/>
          <w:color w:val="000000"/>
          <w:kern w:val="0"/>
          <w:lang w:eastAsia="en-GB"/>
          <w14:ligatures w14:val="none"/>
        </w:rPr>
        <w:t>informed.</w:t>
      </w:r>
    </w:p>
    <w:p w14:paraId="3C19567A" w14:textId="78C44486" w:rsidR="00760CE6" w:rsidRPr="00760CE6" w:rsidRDefault="00760CE6" w:rsidP="00760CE6">
      <w:pPr>
        <w:numPr>
          <w:ilvl w:val="0"/>
          <w:numId w:val="2"/>
        </w:numPr>
        <w:spacing w:before="100" w:beforeAutospacing="1" w:after="100" w:afterAutospacing="1" w:line="240" w:lineRule="auto"/>
        <w:jc w:val="both"/>
        <w:rPr>
          <w:rFonts w:ascii="Sofia Pro Light" w:eastAsia="Times New Roman" w:hAnsi="Sofia Pro Light" w:cs="Times New Roman"/>
          <w:kern w:val="0"/>
          <w:lang w:eastAsia="en-GB"/>
          <w14:ligatures w14:val="none"/>
        </w:rPr>
      </w:pPr>
      <w:r w:rsidRPr="00760CE6">
        <w:rPr>
          <w:rFonts w:ascii="Sofia Pro Light" w:eastAsia="Times New Roman" w:hAnsi="Sofia Pro Light" w:cs="Times New Roman"/>
          <w:color w:val="000000"/>
          <w:kern w:val="0"/>
          <w:lang w:eastAsia="en-GB"/>
          <w14:ligatures w14:val="none"/>
        </w:rPr>
        <w:t xml:space="preserve">If a team member is required to disclose information by a court or a court order, in which case only the minimum amount of information necessary to comply will be </w:t>
      </w:r>
      <w:r w:rsidRPr="00760CE6">
        <w:rPr>
          <w:rFonts w:ascii="Sofia Pro Light" w:eastAsia="Times New Roman" w:hAnsi="Sofia Pro Light" w:cs="Times New Roman"/>
          <w:color w:val="000000"/>
          <w:kern w:val="0"/>
          <w:lang w:eastAsia="en-GB"/>
          <w14:ligatures w14:val="none"/>
        </w:rPr>
        <w:t>released.</w:t>
      </w:r>
    </w:p>
    <w:p w14:paraId="46695C8B" w14:textId="77777777" w:rsidR="00760CE6" w:rsidRDefault="00760CE6" w:rsidP="00760CE6">
      <w:pPr>
        <w:spacing w:before="100" w:beforeAutospacing="1" w:after="100" w:afterAutospacing="1" w:line="240" w:lineRule="auto"/>
        <w:jc w:val="both"/>
        <w:rPr>
          <w:rFonts w:ascii="Sofia Pro Light" w:eastAsia="Times New Roman" w:hAnsi="Sofia Pro Light" w:cs="Times New Roman"/>
          <w:color w:val="000000"/>
          <w:kern w:val="0"/>
          <w:lang w:eastAsia="en-GB"/>
          <w14:ligatures w14:val="none"/>
        </w:rPr>
      </w:pPr>
      <w:r w:rsidRPr="00760CE6">
        <w:rPr>
          <w:rFonts w:ascii="Sofia Pro Light" w:eastAsia="Times New Roman" w:hAnsi="Sofia Pro Light" w:cs="Times New Roman"/>
          <w:color w:val="000000"/>
          <w:kern w:val="0"/>
          <w:lang w:eastAsia="en-GB"/>
          <w14:ligatures w14:val="none"/>
        </w:rPr>
        <w:t>The practice treats breaches of confidentiality very seriously. No team member shall knowingly misuse any confidential information or allow others to do so. Failure to comply with this policy may result in disciplinary action</w:t>
      </w:r>
      <w:r>
        <w:rPr>
          <w:rFonts w:ascii="Sofia Pro Light" w:eastAsia="Times New Roman" w:hAnsi="Sofia Pro Light" w:cs="Times New Roman"/>
          <w:color w:val="000000"/>
          <w:kern w:val="0"/>
          <w:lang w:eastAsia="en-GB"/>
          <w14:ligatures w14:val="none"/>
        </w:rPr>
        <w:t>.</w:t>
      </w:r>
    </w:p>
    <w:p w14:paraId="23BF6BD6" w14:textId="17B3E755" w:rsidR="00760CE6" w:rsidRPr="00760CE6" w:rsidRDefault="00760CE6" w:rsidP="00760CE6">
      <w:pPr>
        <w:spacing w:before="100" w:beforeAutospacing="1" w:after="100" w:afterAutospacing="1" w:line="240" w:lineRule="auto"/>
        <w:jc w:val="both"/>
        <w:rPr>
          <w:rFonts w:ascii="Sofia Pro Light" w:eastAsia="Times New Roman" w:hAnsi="Sofia Pro Light" w:cs="Times New Roman"/>
          <w:b/>
          <w:bCs/>
          <w:kern w:val="0"/>
          <w:lang w:eastAsia="en-GB"/>
          <w14:ligatures w14:val="none"/>
        </w:rPr>
      </w:pPr>
      <w:r w:rsidRPr="00760CE6">
        <w:rPr>
          <w:rFonts w:ascii="Sofia Pro Light" w:eastAsia="Times New Roman" w:hAnsi="Sofia Pro Light" w:cs="Times New Roman"/>
          <w:b/>
          <w:bCs/>
          <w:color w:val="000000"/>
          <w:kern w:val="0"/>
          <w:lang w:eastAsia="en-GB"/>
          <w14:ligatures w14:val="none"/>
        </w:rPr>
        <w:t>Reviewed: 18/04/2024</w:t>
      </w:r>
      <w:r w:rsidRPr="00760CE6">
        <w:rPr>
          <w:rFonts w:ascii="Calibri" w:eastAsia="Times New Roman" w:hAnsi="Calibri" w:cs="Calibri"/>
          <w:b/>
          <w:bCs/>
          <w:kern w:val="0"/>
          <w:lang w:eastAsia="en-GB"/>
          <w14:ligatures w14:val="none"/>
        </w:rPr>
        <w:t> </w:t>
      </w:r>
    </w:p>
    <w:p w14:paraId="6B1A8003" w14:textId="45C4B24A" w:rsidR="003D24FF" w:rsidRPr="00760CE6" w:rsidRDefault="003D24FF" w:rsidP="00760CE6">
      <w:pPr>
        <w:jc w:val="both"/>
        <w:rPr>
          <w:rFonts w:ascii="Sofia Pro Light" w:hAnsi="Sofia Pro Light"/>
        </w:rPr>
      </w:pPr>
    </w:p>
    <w:sectPr w:rsidR="003D24FF" w:rsidRPr="00760C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C95CB" w14:textId="77777777" w:rsidR="00072C39" w:rsidRDefault="00072C39" w:rsidP="00760CE6">
      <w:pPr>
        <w:spacing w:after="0" w:line="240" w:lineRule="auto"/>
      </w:pPr>
      <w:r>
        <w:separator/>
      </w:r>
    </w:p>
  </w:endnote>
  <w:endnote w:type="continuationSeparator" w:id="0">
    <w:p w14:paraId="4D6BD064" w14:textId="77777777" w:rsidR="00072C39" w:rsidRDefault="00072C39" w:rsidP="0076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ofia Pro Light">
    <w:panose1 w:val="020B0000000000000000"/>
    <w:charset w:val="00"/>
    <w:family w:val="swiss"/>
    <w:notTrueType/>
    <w:pitch w:val="variable"/>
    <w:sig w:usb0="A000002F" w:usb1="5000004B"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5D7E26" w14:textId="77777777" w:rsidR="00072C39" w:rsidRDefault="00072C39" w:rsidP="00760CE6">
      <w:pPr>
        <w:spacing w:after="0" w:line="240" w:lineRule="auto"/>
      </w:pPr>
      <w:r>
        <w:separator/>
      </w:r>
    </w:p>
  </w:footnote>
  <w:footnote w:type="continuationSeparator" w:id="0">
    <w:p w14:paraId="5744FDD7" w14:textId="77777777" w:rsidR="00072C39" w:rsidRDefault="00072C39" w:rsidP="00760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F92BD" w14:textId="61A527C6" w:rsidR="00760CE6" w:rsidRPr="00760CE6" w:rsidRDefault="00760CE6" w:rsidP="00760CE6">
    <w:pPr>
      <w:pStyle w:val="Header"/>
    </w:pPr>
    <w:r>
      <w:rPr>
        <w:noProof/>
      </w:rPr>
      <w:drawing>
        <wp:inline distT="0" distB="0" distL="0" distR="0" wp14:anchorId="17F3B6C4" wp14:editId="4E60B80B">
          <wp:extent cx="5731510" cy="1355725"/>
          <wp:effectExtent l="0" t="0" r="0" b="0"/>
          <wp:docPr id="54152984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529845"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355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341646"/>
    <w:multiLevelType w:val="multilevel"/>
    <w:tmpl w:val="4B5A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34019"/>
    <w:multiLevelType w:val="multilevel"/>
    <w:tmpl w:val="6372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5260550">
    <w:abstractNumId w:val="1"/>
  </w:num>
  <w:num w:numId="2" w16cid:durableId="64867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E6"/>
    <w:rsid w:val="00072C39"/>
    <w:rsid w:val="0009676A"/>
    <w:rsid w:val="003D24FF"/>
    <w:rsid w:val="00532A6F"/>
    <w:rsid w:val="00760CE6"/>
    <w:rsid w:val="00CA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F3A6D"/>
  <w15:chartTrackingRefBased/>
  <w15:docId w15:val="{DB41A3A0-DA3F-4212-BE2A-DDE270E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C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0C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0C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0C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0C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0C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0C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0C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0C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C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0C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0C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0C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0C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0C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0C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0C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0CE6"/>
    <w:rPr>
      <w:rFonts w:eastAsiaTheme="majorEastAsia" w:cstheme="majorBidi"/>
      <w:color w:val="272727" w:themeColor="text1" w:themeTint="D8"/>
    </w:rPr>
  </w:style>
  <w:style w:type="paragraph" w:styleId="Title">
    <w:name w:val="Title"/>
    <w:basedOn w:val="Normal"/>
    <w:next w:val="Normal"/>
    <w:link w:val="TitleChar"/>
    <w:uiPriority w:val="10"/>
    <w:qFormat/>
    <w:rsid w:val="00760C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C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0C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0C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0CE6"/>
    <w:pPr>
      <w:spacing w:before="160"/>
      <w:jc w:val="center"/>
    </w:pPr>
    <w:rPr>
      <w:i/>
      <w:iCs/>
      <w:color w:val="404040" w:themeColor="text1" w:themeTint="BF"/>
    </w:rPr>
  </w:style>
  <w:style w:type="character" w:customStyle="1" w:styleId="QuoteChar">
    <w:name w:val="Quote Char"/>
    <w:basedOn w:val="DefaultParagraphFont"/>
    <w:link w:val="Quote"/>
    <w:uiPriority w:val="29"/>
    <w:rsid w:val="00760CE6"/>
    <w:rPr>
      <w:i/>
      <w:iCs/>
      <w:color w:val="404040" w:themeColor="text1" w:themeTint="BF"/>
    </w:rPr>
  </w:style>
  <w:style w:type="paragraph" w:styleId="ListParagraph">
    <w:name w:val="List Paragraph"/>
    <w:basedOn w:val="Normal"/>
    <w:uiPriority w:val="34"/>
    <w:qFormat/>
    <w:rsid w:val="00760CE6"/>
    <w:pPr>
      <w:ind w:left="720"/>
      <w:contextualSpacing/>
    </w:pPr>
  </w:style>
  <w:style w:type="character" w:styleId="IntenseEmphasis">
    <w:name w:val="Intense Emphasis"/>
    <w:basedOn w:val="DefaultParagraphFont"/>
    <w:uiPriority w:val="21"/>
    <w:qFormat/>
    <w:rsid w:val="00760CE6"/>
    <w:rPr>
      <w:i/>
      <w:iCs/>
      <w:color w:val="0F4761" w:themeColor="accent1" w:themeShade="BF"/>
    </w:rPr>
  </w:style>
  <w:style w:type="paragraph" w:styleId="IntenseQuote">
    <w:name w:val="Intense Quote"/>
    <w:basedOn w:val="Normal"/>
    <w:next w:val="Normal"/>
    <w:link w:val="IntenseQuoteChar"/>
    <w:uiPriority w:val="30"/>
    <w:qFormat/>
    <w:rsid w:val="00760C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0CE6"/>
    <w:rPr>
      <w:i/>
      <w:iCs/>
      <w:color w:val="0F4761" w:themeColor="accent1" w:themeShade="BF"/>
    </w:rPr>
  </w:style>
  <w:style w:type="character" w:styleId="IntenseReference">
    <w:name w:val="Intense Reference"/>
    <w:basedOn w:val="DefaultParagraphFont"/>
    <w:uiPriority w:val="32"/>
    <w:qFormat/>
    <w:rsid w:val="00760CE6"/>
    <w:rPr>
      <w:b/>
      <w:bCs/>
      <w:smallCaps/>
      <w:color w:val="0F4761" w:themeColor="accent1" w:themeShade="BF"/>
      <w:spacing w:val="5"/>
    </w:rPr>
  </w:style>
  <w:style w:type="paragraph" w:styleId="Header">
    <w:name w:val="header"/>
    <w:basedOn w:val="Normal"/>
    <w:link w:val="HeaderChar"/>
    <w:uiPriority w:val="99"/>
    <w:unhideWhenUsed/>
    <w:rsid w:val="00760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CE6"/>
  </w:style>
  <w:style w:type="paragraph" w:styleId="Footer">
    <w:name w:val="footer"/>
    <w:basedOn w:val="Normal"/>
    <w:link w:val="FooterChar"/>
    <w:uiPriority w:val="99"/>
    <w:unhideWhenUsed/>
    <w:rsid w:val="00760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CE6"/>
  </w:style>
  <w:style w:type="paragraph" w:styleId="NormalWeb">
    <w:name w:val="Normal (Web)"/>
    <w:basedOn w:val="Normal"/>
    <w:uiPriority w:val="99"/>
    <w:semiHidden/>
    <w:unhideWhenUsed/>
    <w:rsid w:val="00760C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wide-spacing">
    <w:name w:val="wide-spacing"/>
    <w:basedOn w:val="Normal"/>
    <w:rsid w:val="00760C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5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3654</Characters>
  <Application>Microsoft Office Word</Application>
  <DocSecurity>0</DocSecurity>
  <Lines>228</Lines>
  <Paragraphs>241</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Gohil</dc:creator>
  <cp:keywords/>
  <dc:description/>
  <cp:lastModifiedBy>Vinit Gohil</cp:lastModifiedBy>
  <cp:revision>2</cp:revision>
  <dcterms:created xsi:type="dcterms:W3CDTF">2024-04-18T15:26:00Z</dcterms:created>
  <dcterms:modified xsi:type="dcterms:W3CDTF">2024-04-18T15:31:00Z</dcterms:modified>
</cp:coreProperties>
</file>